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67DD" w14:textId="77777777" w:rsidR="00361D76" w:rsidRDefault="00361D76">
      <w:pPr>
        <w:pBdr>
          <w:bottom w:val="single" w:sz="36" w:space="4" w:color="8A1C14"/>
        </w:pBdr>
        <w:spacing w:after="480"/>
      </w:pPr>
    </w:p>
    <w:p w14:paraId="28AC599C" w14:textId="77777777" w:rsidR="00361D76" w:rsidRDefault="00000000">
      <w:pPr>
        <w:spacing w:after="80"/>
      </w:pPr>
      <w:r>
        <w:rPr>
          <w:rFonts w:ascii="Arial" w:hAnsi="Arial"/>
          <w:b/>
          <w:color w:val="8A1C14"/>
          <w:sz w:val="20"/>
        </w:rPr>
        <w:t>FOR IMMEDIATE RELEASE</w:t>
      </w:r>
    </w:p>
    <w:p w14:paraId="76F684B8" w14:textId="77777777" w:rsidR="00361D76" w:rsidRDefault="00000000">
      <w:pPr>
        <w:spacing w:after="480"/>
      </w:pPr>
      <w:r>
        <w:rPr>
          <w:rFonts w:ascii="Arial" w:hAnsi="Arial"/>
          <w:color w:val="666666"/>
          <w:sz w:val="19"/>
        </w:rPr>
        <w:t>June 9, 2026</w:t>
      </w:r>
    </w:p>
    <w:p w14:paraId="6A4E78E2" w14:textId="77777777" w:rsidR="00361D76" w:rsidRDefault="00000000">
      <w:pPr>
        <w:spacing w:after="200" w:line="288" w:lineRule="auto"/>
      </w:pPr>
      <w:r>
        <w:rPr>
          <w:b/>
          <w:color w:val="1A1A1A"/>
          <w:sz w:val="40"/>
        </w:rPr>
        <w:t>Stéphanie Berecz Named "Visit Tokaj 2025 Winemaker of the Year" After Unprecedented Sweep of Platinum Honors</w:t>
      </w:r>
    </w:p>
    <w:p w14:paraId="5F80619F" w14:textId="77777777" w:rsidR="00361D76" w:rsidRDefault="00000000">
      <w:pPr>
        <w:spacing w:after="560" w:line="312" w:lineRule="auto"/>
      </w:pPr>
      <w:r>
        <w:rPr>
          <w:i/>
          <w:color w:val="666666"/>
          <w:sz w:val="24"/>
        </w:rPr>
        <w:t>The Kikelet Pince founder makes history as the first-ever recipient of the region’s premier winemaking accolade, celebrated for blending French sophistication with jaw-dropping Hungarian terroir precision.</w:t>
      </w:r>
    </w:p>
    <w:p w14:paraId="5B2E03B3" w14:textId="77777777" w:rsidR="00361D76" w:rsidRDefault="00000000">
      <w:r>
        <w:rPr>
          <w:rFonts w:ascii="Arial" w:hAnsi="Arial"/>
          <w:b/>
          <w:sz w:val="19"/>
        </w:rPr>
        <w:t xml:space="preserve">TOKAJ, HUNGARY — June 9, 2026 — </w:t>
      </w:r>
      <w:r>
        <w:t xml:space="preserve">Visit Tokaj is proud to announce </w:t>
      </w:r>
      <w:r>
        <w:rPr>
          <w:b/>
        </w:rPr>
        <w:t>Stéphanie Berecz</w:t>
      </w:r>
      <w:r>
        <w:t xml:space="preserve">, co-founder and master winemaker of </w:t>
      </w:r>
      <w:r>
        <w:rPr>
          <w:b/>
        </w:rPr>
        <w:t>Kikelet Pince</w:t>
      </w:r>
      <w:r>
        <w:t xml:space="preserve"> in Tarcal, as the historic, first-ever recipient of the </w:t>
      </w:r>
      <w:r>
        <w:rPr>
          <w:b/>
        </w:rPr>
        <w:t>Visit Tokaj 2025 Winemaker of the Year Award</w:t>
      </w:r>
      <w:r>
        <w:t>. This premier honor recognizes Berecz for her extraordinary attention to traditional winemaking while seamlessly innovating with modern refinements and touches.</w:t>
      </w:r>
    </w:p>
    <w:p w14:paraId="0F50DC4C" w14:textId="08B88ADE" w:rsidR="00361D76" w:rsidRDefault="00000000">
      <w:r>
        <w:t xml:space="preserve">Her meticulous, terroir-driven approach has captured the global wine stage, culminating in a legendary sweep of near-perfect scores from the VT Borfőnök tasting panel. The selection committee evaluated Berecz across </w:t>
      </w:r>
      <w:r w:rsidR="006002C9">
        <w:t xml:space="preserve">the </w:t>
      </w:r>
      <w:r>
        <w:t>core pillars of modern viticultural and hospitality excellence:</w:t>
      </w:r>
    </w:p>
    <w:p w14:paraId="2C200329" w14:textId="77777777" w:rsidR="00361D76" w:rsidRDefault="00000000">
      <w:pPr>
        <w:spacing w:before="320" w:after="120"/>
      </w:pPr>
      <w:r>
        <w:rPr>
          <w:rFonts w:ascii="Arial" w:hAnsi="Arial"/>
          <w:b/>
          <w:color w:val="8A1C14"/>
          <w:sz w:val="26"/>
        </w:rPr>
        <w:t>1. Winemaking Excellence &amp; Jaw-Dropping Precision</w:t>
      </w:r>
    </w:p>
    <w:p w14:paraId="63261488" w14:textId="77777777" w:rsidR="00361D76" w:rsidRDefault="00000000">
      <w:r>
        <w:t>Berecz’s winemaking is defined by laser-focused definition and structural purity. The tasting panel awarded Kikelet Pince an unprecedented tier of medals, highlighted by monumental scores:</w:t>
      </w:r>
    </w:p>
    <w:tbl>
      <w:tblPr>
        <w:tblW w:w="0" w:type="auto"/>
        <w:tblLayout w:type="fixed"/>
        <w:tblLook w:val="04A0" w:firstRow="1" w:lastRow="0" w:firstColumn="1" w:lastColumn="0" w:noHBand="0" w:noVBand="1"/>
      </w:tblPr>
      <w:tblGrid>
        <w:gridCol w:w="9605"/>
      </w:tblGrid>
      <w:tr w:rsidR="00361D76" w14:paraId="309D3B48" w14:textId="77777777">
        <w:tc>
          <w:tcPr>
            <w:tcW w:w="9605" w:type="dxa"/>
            <w:tcBorders>
              <w:top w:val="single" w:sz="4" w:space="0" w:color="EDE7DA"/>
              <w:left w:val="single" w:sz="4" w:space="0" w:color="EDE7DA"/>
              <w:bottom w:val="single" w:sz="4" w:space="0" w:color="EDE7DA"/>
              <w:right w:val="single" w:sz="4" w:space="0" w:color="EDE7DA"/>
            </w:tcBorders>
            <w:shd w:val="clear" w:color="auto" w:fill="FCFAF5"/>
          </w:tcPr>
          <w:p w14:paraId="46EEA10A" w14:textId="77777777" w:rsidR="00361D76" w:rsidRDefault="00000000">
            <w:pPr>
              <w:spacing w:before="80" w:after="120"/>
              <w:ind w:left="216" w:right="216"/>
            </w:pPr>
            <w:r>
              <w:rPr>
                <w:color w:val="8A1C14"/>
              </w:rPr>
              <w:t xml:space="preserve">•  </w:t>
            </w:r>
            <w:r>
              <w:rPr>
                <w:b/>
                <w:sz w:val="21"/>
              </w:rPr>
              <w:t>2003 6 Puttonyos Aszú (VT Platinum Medal, 99/100):</w:t>
            </w:r>
            <w:r>
              <w:rPr>
                <w:sz w:val="21"/>
              </w:rPr>
              <w:t xml:space="preserve"> Sourced directly from Stéphanie’s highly guarded private library cellar, this ultra-premium, near-perfect elixir is a rare treasure with only about 300 bottles ever produced. Decades of patient, pristine cellaring have transformed this vintage into a transcendent tasting experience with a monumental structure and an indestructible volcanic acid spine driving a finish that evolves on the palate for hours.</w:t>
            </w:r>
          </w:p>
          <w:p w14:paraId="4BA4CB3B" w14:textId="77777777" w:rsidR="00361D76" w:rsidRDefault="00000000">
            <w:pPr>
              <w:spacing w:before="80" w:after="120"/>
              <w:ind w:left="216" w:right="216"/>
            </w:pPr>
            <w:r>
              <w:rPr>
                <w:color w:val="8A1C14"/>
              </w:rPr>
              <w:t xml:space="preserve">•  </w:t>
            </w:r>
            <w:r>
              <w:rPr>
                <w:b/>
                <w:sz w:val="21"/>
              </w:rPr>
              <w:t>2021 6 Puttonyos Aszú (VT Platinum Medal, 98/100):</w:t>
            </w:r>
            <w:r>
              <w:rPr>
                <w:sz w:val="21"/>
              </w:rPr>
              <w:t xml:space="preserve"> If the 2019 is a warm blanket, the 2021 is a finely cut diamond. It displays a level of structural purity, laser-focused definition, and technical mastery that leaves the taster completely spellbound. It is loaded with intensely </w:t>
            </w:r>
            <w:r>
              <w:rPr>
                <w:sz w:val="21"/>
              </w:rPr>
              <w:lastRenderedPageBreak/>
              <w:t>concentrated, exotic tropical fruit notes—passion fruit, ripe mango, and crystallized pineapple—yet avoids heavy weight, driven by an exceptionally striking, electrifyingly lively acidity.</w:t>
            </w:r>
          </w:p>
          <w:p w14:paraId="0C158508" w14:textId="77777777" w:rsidR="00361D76" w:rsidRDefault="00000000">
            <w:pPr>
              <w:spacing w:before="80" w:after="120"/>
              <w:ind w:left="216" w:right="216"/>
            </w:pPr>
            <w:r>
              <w:rPr>
                <w:color w:val="8A1C14"/>
              </w:rPr>
              <w:t xml:space="preserve">•  </w:t>
            </w:r>
            <w:r>
              <w:rPr>
                <w:b/>
                <w:sz w:val="21"/>
              </w:rPr>
              <w:t>2019 6 Puttonyos Aszú (VT Platinum Medal, 96/100):</w:t>
            </w:r>
            <w:r>
              <w:rPr>
                <w:sz w:val="21"/>
              </w:rPr>
              <w:t xml:space="preserve"> A monumental, award-winning masterpiece that stands at the absolute pinnacle of Tokaj winemaking, proudly decorated as the Wine of the Hungarian Academy of Sciences 2025 and a Gold Winner at the 2025 Vince Awards. It explodes </w:t>
            </w:r>
            <w:proofErr w:type="gramStart"/>
            <w:r>
              <w:rPr>
                <w:sz w:val="21"/>
              </w:rPr>
              <w:t>on</w:t>
            </w:r>
            <w:proofErr w:type="gramEnd"/>
            <w:r>
              <w:rPr>
                <w:sz w:val="21"/>
              </w:rPr>
              <w:t xml:space="preserve"> the senses as a true 'fruit bomb,' embracing the soul like a soft, warm blanket while </w:t>
            </w:r>
            <w:proofErr w:type="gramStart"/>
            <w:r>
              <w:rPr>
                <w:sz w:val="21"/>
              </w:rPr>
              <w:t>remaining light</w:t>
            </w:r>
            <w:proofErr w:type="gramEnd"/>
            <w:r>
              <w:rPr>
                <w:sz w:val="21"/>
              </w:rPr>
              <w:t xml:space="preserve"> on its feet.</w:t>
            </w:r>
          </w:p>
        </w:tc>
      </w:tr>
    </w:tbl>
    <w:p w14:paraId="1AF7F58D" w14:textId="77777777" w:rsidR="00361D76" w:rsidRDefault="00361D76">
      <w:pPr>
        <w:spacing w:after="120"/>
      </w:pPr>
    </w:p>
    <w:p w14:paraId="3593E522" w14:textId="77777777" w:rsidR="00361D76" w:rsidRDefault="00000000">
      <w:pPr>
        <w:spacing w:before="320" w:after="120"/>
      </w:pPr>
      <w:r>
        <w:rPr>
          <w:rFonts w:ascii="Arial" w:hAnsi="Arial"/>
          <w:b/>
          <w:color w:val="8A1C14"/>
          <w:sz w:val="26"/>
        </w:rPr>
        <w:t>2. Service, Hospitality &amp; Transformation</w:t>
      </w:r>
    </w:p>
    <w:p w14:paraId="05CA2B10" w14:textId="77777777" w:rsidR="00361D76" w:rsidRDefault="00000000">
      <w:r>
        <w:t>Hospitality at Kikelet is exceptionally attentive, professional, and warm, earning a stellar service score of 98/100. The experience seamlessly unfolds in two unforgettable parts. On a visitor's first step, they are treated to a hospitably guided initial tasting by the winery’s manager, Viki, who provides a sweet, highly personalized introduction where no detail is overlooked. This sets the stage for a broader, expert-level master tasting hosted by master winemaker Stéphanie Berecz herself. Stéphanie’s profound viticultural insights and deep dive into single-vineyard terroirs in a methodical order open and refine palates in a way that is utterly transformative, blending French sophistication with local passion.</w:t>
      </w:r>
    </w:p>
    <w:p w14:paraId="37E2B2E5" w14:textId="4B507C5F" w:rsidR="00361D76" w:rsidRDefault="00000000">
      <w:pPr>
        <w:spacing w:before="320" w:after="120"/>
      </w:pPr>
      <w:r>
        <w:rPr>
          <w:rFonts w:ascii="Arial" w:hAnsi="Arial"/>
          <w:b/>
          <w:color w:val="8A1C14"/>
          <w:sz w:val="26"/>
        </w:rPr>
        <w:t xml:space="preserve">3. </w:t>
      </w:r>
      <w:r w:rsidR="002004E0">
        <w:rPr>
          <w:rFonts w:ascii="Arial" w:hAnsi="Arial"/>
          <w:b/>
          <w:color w:val="8A1C14"/>
          <w:sz w:val="26"/>
        </w:rPr>
        <w:t>Curated</w:t>
      </w:r>
      <w:r>
        <w:rPr>
          <w:rFonts w:ascii="Arial" w:hAnsi="Arial"/>
          <w:b/>
          <w:color w:val="8A1C14"/>
          <w:sz w:val="26"/>
        </w:rPr>
        <w:t xml:space="preserve"> Refinement &amp; Atmosphere</w:t>
      </w:r>
    </w:p>
    <w:p w14:paraId="0EF5C9DF" w14:textId="77777777" w:rsidR="00361D76" w:rsidRDefault="00000000">
      <w:r>
        <w:t>Setting a new standard for curated tasting experiences, Kikelet pairs its world-class dry-to-sweet lineups with surprising gourmet touches. This includes a homemade Lemon Meringue Pie, freshly baked on-site. The pastry delivers a masterclass in texture, striking a flawless balance between vibrant citrus tartness and delicate sweetness that effortlessly rivals the finest boutique patisseries in Paris, matching perfectly with their expansive structural flights.</w:t>
      </w:r>
    </w:p>
    <w:p w14:paraId="064E18DA" w14:textId="77777777" w:rsidR="00361D76" w:rsidRDefault="00000000">
      <w:pPr>
        <w:spacing w:before="320" w:after="120"/>
      </w:pPr>
      <w:r>
        <w:rPr>
          <w:rFonts w:ascii="Arial" w:hAnsi="Arial"/>
          <w:b/>
          <w:color w:val="8A1C14"/>
          <w:sz w:val="26"/>
        </w:rPr>
        <w:t>4. Community Involvement &amp; Local Mentorship</w:t>
      </w:r>
    </w:p>
    <w:p w14:paraId="2BA9B735" w14:textId="77777777" w:rsidR="002004E0" w:rsidRDefault="002004E0">
      <w:pPr>
        <w:spacing w:before="320" w:after="120"/>
      </w:pPr>
      <w:r w:rsidRPr="002004E0">
        <w:t>Since arriving from France and establishing Kikelet Pince with her husband Zsolt in 2002, Stéphanie has embedded herself as a pillar of the Tarcal and broader Tokaj communities. By championing local grape varieties, preserving historic artisan styles with a modern spin, and mentoring emerging regional winemakers, she has dedicated over two decades to strengthening the region's internal cooperative network from within while reintroducing centuries of history to a broadened demographic of new wine connoisseurs.</w:t>
      </w:r>
    </w:p>
    <w:p w14:paraId="3995F68B" w14:textId="53E24CD0" w:rsidR="00361D76" w:rsidRDefault="00000000">
      <w:pPr>
        <w:spacing w:before="320" w:after="120"/>
      </w:pPr>
      <w:r>
        <w:rPr>
          <w:rFonts w:ascii="Arial" w:hAnsi="Arial"/>
          <w:b/>
          <w:color w:val="8A1C14"/>
          <w:sz w:val="26"/>
        </w:rPr>
        <w:t>5. Global Ambassador for Tokaj</w:t>
      </w:r>
    </w:p>
    <w:p w14:paraId="49201853" w14:textId="77777777" w:rsidR="00361D76" w:rsidRDefault="00000000">
      <w:r>
        <w:t xml:space="preserve">Few figures have done more to elevate the international prestige of Tokaj’s dry Furmints and elegant Aszú variations. Blending her classical French training with a fierce local passion, Berecz </w:t>
      </w:r>
      <w:r>
        <w:lastRenderedPageBreak/>
        <w:t>serves as a primary international bridge, introducing global markets, elite sommeliers, and foreign media to the deep, salty volcanic minerality of Tarcal’s terroir.</w:t>
      </w:r>
    </w:p>
    <w:tbl>
      <w:tblPr>
        <w:tblW w:w="0" w:type="auto"/>
        <w:tblLayout w:type="fixed"/>
        <w:tblLook w:val="04A0" w:firstRow="1" w:lastRow="0" w:firstColumn="1" w:lastColumn="0" w:noHBand="0" w:noVBand="1"/>
      </w:tblPr>
      <w:tblGrid>
        <w:gridCol w:w="9605"/>
      </w:tblGrid>
      <w:tr w:rsidR="00361D76" w14:paraId="3745E8E7" w14:textId="77777777">
        <w:tc>
          <w:tcPr>
            <w:tcW w:w="9605" w:type="dxa"/>
            <w:tcBorders>
              <w:left w:val="single" w:sz="24" w:space="0" w:color="8A1C14"/>
            </w:tcBorders>
          </w:tcPr>
          <w:p w14:paraId="6F51FC38" w14:textId="77777777" w:rsidR="00361D76" w:rsidRDefault="00000000">
            <w:pPr>
              <w:spacing w:before="120" w:after="120"/>
              <w:ind w:left="216"/>
            </w:pPr>
            <w:r>
              <w:rPr>
                <w:i/>
              </w:rPr>
              <w:t>"Stéphanie Berecz represents the absolute pinnacle of what modern Tokaj winemaking can achieve," said Dale Takio, Founder of Visit Tokaj. "Her wines don't just express a grape; they capture the past, present, and future of a vineyard with a level of harmony that leaves you spellbound. Kikelet Pince is a flawless, must-visit destination, and we are deeply honored to name Stéphanie our inaugural Winemaker of the Year."</w:t>
            </w:r>
          </w:p>
        </w:tc>
      </w:tr>
    </w:tbl>
    <w:p w14:paraId="1004C9CD" w14:textId="77777777" w:rsidR="00361D76" w:rsidRDefault="00361D76"/>
    <w:p w14:paraId="22BE75D2" w14:textId="77777777" w:rsidR="00361D76" w:rsidRDefault="00000000">
      <w:pPr>
        <w:spacing w:after="320"/>
      </w:pPr>
      <w:r>
        <w:t>The official award presentation will take place within the region this summer. The announcement and exclusive behind-the-scenes content will also be featured across Visit Tokaj’s global channels in the coming weeks.</w:t>
      </w:r>
    </w:p>
    <w:p w14:paraId="7FBAC38A" w14:textId="12102A91" w:rsidR="00361D76" w:rsidRDefault="00000000">
      <w:r>
        <w:t xml:space="preserve">For more information, booking inquiries, or media assets, please visit </w:t>
      </w:r>
      <w:r>
        <w:rPr>
          <w:b/>
          <w:color w:val="8A1C14"/>
        </w:rPr>
        <w:t>www.visittokaj.</w:t>
      </w:r>
      <w:r w:rsidR="000104F0">
        <w:rPr>
          <w:b/>
          <w:color w:val="8A1C14"/>
        </w:rPr>
        <w:t>org</w:t>
      </w:r>
    </w:p>
    <w:p w14:paraId="3AEC8590" w14:textId="77777777" w:rsidR="00361D76" w:rsidRDefault="00000000">
      <w:pPr>
        <w:spacing w:before="360" w:after="480"/>
        <w:jc w:val="center"/>
      </w:pPr>
      <w:r>
        <w:rPr>
          <w:rFonts w:ascii="Arial" w:hAnsi="Arial"/>
          <w:b/>
          <w:color w:val="666666"/>
        </w:rPr>
        <w:t>###</w:t>
      </w:r>
    </w:p>
    <w:p w14:paraId="1ECCA5AE" w14:textId="77777777" w:rsidR="00361D76" w:rsidRDefault="00000000">
      <w:pPr>
        <w:spacing w:after="120"/>
      </w:pPr>
      <w:r>
        <w:rPr>
          <w:rFonts w:ascii="Arial" w:hAnsi="Arial"/>
          <w:b/>
          <w:color w:val="333333"/>
        </w:rPr>
        <w:t>About Visit Tokaj</w:t>
      </w:r>
    </w:p>
    <w:p w14:paraId="2BFCB8D0" w14:textId="77777777" w:rsidR="00361D76" w:rsidRDefault="00000000">
      <w:pPr>
        <w:spacing w:after="480"/>
      </w:pPr>
      <w:r>
        <w:t>Visit Tokaj is the leading platform promoting wine tourism and cultural travel in Hungary’s historic Tokaj wine region. Through strategic partnerships with local wineries, accommodations, and curated regional experiences, Visit Tokaj connects the world to Tokaj’s 1,000 years of heritage.</w:t>
      </w:r>
    </w:p>
    <w:p w14:paraId="194ACAAC" w14:textId="77777777" w:rsidR="00361D76" w:rsidRDefault="00000000">
      <w:pPr>
        <w:spacing w:after="120"/>
      </w:pPr>
      <w:r>
        <w:rPr>
          <w:rFonts w:ascii="Arial" w:hAnsi="Arial"/>
          <w:b/>
          <w:color w:val="333333"/>
        </w:rPr>
        <w:t>Media Contact:</w:t>
      </w:r>
    </w:p>
    <w:p w14:paraId="654DEA6B" w14:textId="77777777" w:rsidR="00361D76" w:rsidRDefault="00000000">
      <w:pPr>
        <w:spacing w:after="40"/>
      </w:pPr>
      <w:r>
        <w:rPr>
          <w:rFonts w:ascii="Arial" w:hAnsi="Arial"/>
          <w:b/>
          <w:color w:val="666666"/>
          <w:sz w:val="19"/>
        </w:rPr>
        <w:t>Contact Bureau:</w:t>
      </w:r>
      <w:r>
        <w:rPr>
          <w:rFonts w:ascii="Arial" w:hAnsi="Arial"/>
          <w:sz w:val="19"/>
        </w:rPr>
        <w:t xml:space="preserve"> Visit Tokaj International Media Relations</w:t>
      </w:r>
    </w:p>
    <w:p w14:paraId="79270513" w14:textId="25309F92" w:rsidR="00361D76" w:rsidRDefault="00000000">
      <w:pPr>
        <w:spacing w:after="40"/>
      </w:pPr>
      <w:r>
        <w:rPr>
          <w:rFonts w:ascii="Arial" w:hAnsi="Arial"/>
          <w:b/>
          <w:color w:val="666666"/>
          <w:sz w:val="19"/>
        </w:rPr>
        <w:t>Email:</w:t>
      </w:r>
      <w:r>
        <w:rPr>
          <w:rFonts w:ascii="Arial" w:hAnsi="Arial"/>
          <w:sz w:val="19"/>
        </w:rPr>
        <w:t xml:space="preserve"> press@visittokaj.</w:t>
      </w:r>
      <w:r w:rsidR="000104F0">
        <w:rPr>
          <w:rFonts w:ascii="Arial" w:hAnsi="Arial"/>
          <w:sz w:val="19"/>
        </w:rPr>
        <w:t>org</w:t>
      </w:r>
    </w:p>
    <w:p w14:paraId="68FAB3EB" w14:textId="3DBCE727" w:rsidR="00361D76" w:rsidRDefault="00000000">
      <w:pPr>
        <w:spacing w:after="40"/>
      </w:pPr>
      <w:r>
        <w:rPr>
          <w:rFonts w:ascii="Arial" w:hAnsi="Arial"/>
          <w:b/>
          <w:color w:val="666666"/>
          <w:sz w:val="19"/>
        </w:rPr>
        <w:t>Website:</w:t>
      </w:r>
      <w:r>
        <w:rPr>
          <w:rFonts w:ascii="Arial" w:hAnsi="Arial"/>
          <w:sz w:val="19"/>
        </w:rPr>
        <w:t xml:space="preserve"> www.visittokaj.</w:t>
      </w:r>
      <w:r w:rsidR="000104F0">
        <w:rPr>
          <w:rFonts w:ascii="Arial" w:hAnsi="Arial"/>
          <w:sz w:val="19"/>
        </w:rPr>
        <w:t>org</w:t>
      </w:r>
    </w:p>
    <w:sectPr w:rsidR="00361D76" w:rsidSect="00034616">
      <w:pgSz w:w="11909" w:h="16834"/>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52797278">
    <w:abstractNumId w:val="8"/>
  </w:num>
  <w:num w:numId="2" w16cid:durableId="478232083">
    <w:abstractNumId w:val="6"/>
  </w:num>
  <w:num w:numId="3" w16cid:durableId="1555236278">
    <w:abstractNumId w:val="5"/>
  </w:num>
  <w:num w:numId="4" w16cid:durableId="430589458">
    <w:abstractNumId w:val="4"/>
  </w:num>
  <w:num w:numId="5" w16cid:durableId="1560169449">
    <w:abstractNumId w:val="7"/>
  </w:num>
  <w:num w:numId="6" w16cid:durableId="608589900">
    <w:abstractNumId w:val="3"/>
  </w:num>
  <w:num w:numId="7" w16cid:durableId="128980327">
    <w:abstractNumId w:val="2"/>
  </w:num>
  <w:num w:numId="8" w16cid:durableId="1153988759">
    <w:abstractNumId w:val="1"/>
  </w:num>
  <w:num w:numId="9" w16cid:durableId="93487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4F0"/>
    <w:rsid w:val="00034616"/>
    <w:rsid w:val="0006063C"/>
    <w:rsid w:val="0015074B"/>
    <w:rsid w:val="002004E0"/>
    <w:rsid w:val="00255E0C"/>
    <w:rsid w:val="0029639D"/>
    <w:rsid w:val="00326F90"/>
    <w:rsid w:val="00361D76"/>
    <w:rsid w:val="006002C9"/>
    <w:rsid w:val="008B3CBB"/>
    <w:rsid w:val="00AA1D8D"/>
    <w:rsid w:val="00B47730"/>
    <w:rsid w:val="00CB0664"/>
    <w:rsid w:val="00CD2AB9"/>
    <w:rsid w:val="00D37C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36A139"/>
  <w14:defaultImageDpi w14:val="300"/>
  <w15:docId w15:val="{7C1A2AED-C4D7-4CE7-AD70-5ABDE8B5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40" w:line="336" w:lineRule="auto"/>
    </w:pPr>
    <w:rPr>
      <w:rFonts w:ascii="Georgia" w:hAnsi="Georgia"/>
      <w:color w:val="2B2B2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5116</Characters>
  <Application>Microsoft Office Word</Application>
  <DocSecurity>0</DocSecurity>
  <Lines>83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Dale Takio</cp:lastModifiedBy>
  <cp:revision>2</cp:revision>
  <dcterms:created xsi:type="dcterms:W3CDTF">2026-06-10T10:10:00Z</dcterms:created>
  <dcterms:modified xsi:type="dcterms:W3CDTF">2026-06-10T10:10:00Z</dcterms:modified>
  <cp:category/>
</cp:coreProperties>
</file>